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8C" w:rsidRPr="00AE278C" w:rsidRDefault="00AE278C" w:rsidP="00AE278C">
      <w:pPr>
        <w:widowControl w:val="0"/>
        <w:autoSpaceDE w:val="0"/>
        <w:autoSpaceDN w:val="0"/>
        <w:spacing w:before="1" w:after="0" w:line="320" w:lineRule="exact"/>
        <w:ind w:left="804" w:right="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278C">
        <w:rPr>
          <w:rFonts w:ascii="Times New Roman" w:eastAsia="Times New Roman" w:hAnsi="Times New Roman" w:cs="Times New Roman"/>
          <w:b/>
          <w:sz w:val="28"/>
        </w:rPr>
        <w:t>Памятка для родителей и педагогов</w:t>
      </w:r>
    </w:p>
    <w:p w:rsidR="00AE278C" w:rsidRPr="00AE278C" w:rsidRDefault="00AE278C" w:rsidP="00AE278C">
      <w:pPr>
        <w:widowControl w:val="0"/>
        <w:autoSpaceDE w:val="0"/>
        <w:autoSpaceDN w:val="0"/>
        <w:spacing w:before="1" w:after="0" w:line="320" w:lineRule="exact"/>
        <w:ind w:left="804" w:right="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278C">
        <w:rPr>
          <w:rFonts w:ascii="Times New Roman" w:eastAsia="Times New Roman" w:hAnsi="Times New Roman" w:cs="Times New Roman"/>
          <w:b/>
          <w:sz w:val="28"/>
        </w:rPr>
        <w:t>Эмоциональное</w:t>
      </w:r>
      <w:r w:rsidRPr="00AE27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sz w:val="28"/>
        </w:rPr>
        <w:t>благополучие</w:t>
      </w:r>
      <w:r w:rsidRPr="00AE278C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sz w:val="28"/>
        </w:rPr>
        <w:t>ребенка</w:t>
      </w:r>
    </w:p>
    <w:p w:rsidR="00AE278C" w:rsidRPr="00AE278C" w:rsidRDefault="00AE278C" w:rsidP="00AE278C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b/>
          <w:i/>
          <w:sz w:val="24"/>
        </w:rPr>
        <w:t>Психическое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i/>
          <w:sz w:val="24"/>
        </w:rPr>
        <w:t>здоровье.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Традиционно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уделяя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внимание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физическому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здоровью</w:t>
      </w:r>
      <w:r w:rsidRPr="00AE278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детей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(зарядке, закаливанию, профилактике заболеваемости), педагоги дошкольных учреждений до конца еще</w:t>
      </w:r>
      <w:r w:rsidRPr="00AE278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 осознали значения психического здоровья и эмоционального благополучия детей. А ведь проводя в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детском саду большую часть времени и находясь в постоянном контакте со сверстниками и взрослыми,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могут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испытывать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серьезные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психические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нагрузки.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Основным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условием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профилактики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эмоционального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неблагополучия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является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создание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благоприятной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атмосферы,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характеризующейся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взаимным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доверием и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уважением,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открытым и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благожелательным общением.</w:t>
      </w:r>
    </w:p>
    <w:p w:rsidR="00AE278C" w:rsidRPr="00AE278C" w:rsidRDefault="00AE278C" w:rsidP="00AE278C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b/>
          <w:i/>
          <w:sz w:val="24"/>
        </w:rPr>
        <w:t xml:space="preserve">Детские страхи. </w:t>
      </w:r>
      <w:r w:rsidRPr="00AE278C">
        <w:rPr>
          <w:rFonts w:ascii="Times New Roman" w:eastAsia="Times New Roman" w:hAnsi="Times New Roman" w:cs="Times New Roman"/>
          <w:sz w:val="24"/>
        </w:rPr>
        <w:t>На эмоциональное состояние детей негативное влияние часто оказывают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страхи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(например,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боязнь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темноты,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боязнь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оказаться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центре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внимания,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страх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перед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каким-либо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сказочным персонажем, животным, страх собственной смерти или смерти близких), поэтому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очень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важно,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чтобы педагог: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959" w:hanging="144"/>
        <w:jc w:val="both"/>
        <w:rPr>
          <w:rFonts w:ascii="Times New Roman" w:eastAsia="Times New Roman" w:hAnsi="Times New Roman" w:cs="Times New Roman"/>
          <w:sz w:val="24"/>
        </w:rPr>
      </w:pPr>
      <w:r w:rsidRPr="00AE278C">
        <w:rPr>
          <w:rFonts w:ascii="Times New Roman" w:eastAsia="Times New Roman" w:hAnsi="Times New Roman" w:cs="Times New Roman"/>
          <w:sz w:val="24"/>
        </w:rPr>
        <w:t>относился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этим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страхам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серьезно,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игнорируя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умаляя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их;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давал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детям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возможность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рассказывать,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чего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они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боятся,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избегая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этом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оценивающих</w:t>
      </w:r>
      <w:r w:rsidRPr="00AE278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высказываний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(«Ты боишься такого маленького паучка?»);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помогал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детям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выразить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страх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словами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(«Ты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испугался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тогда,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когда...»);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рассказал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собственных детских страхах;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давал описания реально опасных ситуаций (опасно ходить весной по тонкому льду на реке,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перебегать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улицу в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неположенном месте);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допускал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объяснениях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темам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здоровую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дозу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страха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(боязнь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высоты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предохраняет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действительной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опасности);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давал возможность учиться на собственных ошибках (ошибку может допустить каждый, но ее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осознание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дает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возможность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аналогичной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ситуации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принять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правильное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решение);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AE278C">
        <w:rPr>
          <w:rFonts w:ascii="Times New Roman" w:eastAsia="Times New Roman" w:hAnsi="Times New Roman" w:cs="Times New Roman"/>
          <w:sz w:val="24"/>
        </w:rPr>
        <w:t>реагировал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на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особое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детское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восприятие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реальных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жизненных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событий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(«Ты</w:t>
      </w:r>
      <w:r w:rsidRPr="00AE278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сильно</w:t>
      </w:r>
      <w:r w:rsidRPr="00AE278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испугался?</w:t>
      </w:r>
      <w:proofErr w:type="gramEnd"/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Как это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случилось?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E278C">
        <w:rPr>
          <w:rFonts w:ascii="Times New Roman" w:eastAsia="Times New Roman" w:hAnsi="Times New Roman" w:cs="Times New Roman"/>
          <w:sz w:val="24"/>
        </w:rPr>
        <w:t>Как этого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можно было избежать?»).</w:t>
      </w:r>
      <w:proofErr w:type="gramEnd"/>
    </w:p>
    <w:p w:rsidR="00AE278C" w:rsidRPr="00AE278C" w:rsidRDefault="00AE278C" w:rsidP="00AE278C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</w:rPr>
      </w:pPr>
      <w:r w:rsidRPr="00AE278C">
        <w:rPr>
          <w:rFonts w:ascii="Times New Roman" w:eastAsia="Times New Roman" w:hAnsi="Times New Roman" w:cs="Times New Roman"/>
          <w:b/>
          <w:i/>
          <w:sz w:val="24"/>
        </w:rPr>
        <w:t>Конфликты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i/>
          <w:sz w:val="24"/>
        </w:rPr>
        <w:t>ссоры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i/>
          <w:sz w:val="24"/>
        </w:rPr>
        <w:t>между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b/>
          <w:i/>
          <w:sz w:val="24"/>
        </w:rPr>
        <w:t>детьми.</w:t>
      </w:r>
      <w:r w:rsidRPr="00AE278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Одним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из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наиболее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ярких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проявлений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неблагоприятной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атмосферы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группе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являются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частые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споры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ссоры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между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детьми,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порой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переходящие в драки. Драка — крайний способ решения конфликта, а точнее — неумение из него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выйти.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Конфликт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возникает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тогда,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когда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удовлетворение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желаний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одного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человека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ведет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невозможности удовлетворения желаний другого, притом обе стороны к этому стремятся. Проблема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рождается тогда, когда конфликт решается силовым способом в ущерб одной из сторон или, что еще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хуже,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устраняется, а продолжает нарастать.</w:t>
      </w:r>
    </w:p>
    <w:p w:rsidR="00AE278C" w:rsidRPr="00AE278C" w:rsidRDefault="00AE278C" w:rsidP="00AE278C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8C">
        <w:rPr>
          <w:rFonts w:ascii="Times New Roman" w:eastAsia="Times New Roman" w:hAnsi="Times New Roman" w:cs="Times New Roman"/>
          <w:sz w:val="24"/>
          <w:szCs w:val="24"/>
        </w:rPr>
        <w:t>Однако конфликты не следует считать абсолютным злом: они неизбежны, так как невозможно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безошибочно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думает,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хочет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чувствует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проясняет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ситуацию: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участвующие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узнают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существовании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AE278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несовместимых желаний. Таким образом, основная задача педагога — научить детей способам выхода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E2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конфликтных ситуаций,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доводя дело до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силового решения.</w:t>
      </w:r>
    </w:p>
    <w:p w:rsidR="00AE278C" w:rsidRPr="00AE278C" w:rsidRDefault="00AE278C" w:rsidP="00AE278C">
      <w:pPr>
        <w:widowControl w:val="0"/>
        <w:autoSpaceDE w:val="0"/>
        <w:autoSpaceDN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8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E27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E27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AE27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E2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AE27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AE27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AE27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стратегию</w:t>
      </w:r>
      <w:r w:rsidRPr="00AE27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AE2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E27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конфликта: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как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можно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более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точно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сформулировать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проблему,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назвать</w:t>
      </w:r>
      <w:r w:rsidRPr="00AE27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причину</w:t>
      </w:r>
      <w:r w:rsidRPr="00AE27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конфликта;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дать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каждой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из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сторон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возможность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предложить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свой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способ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решения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конфликта,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воздерживаясь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от комментариев;</w:t>
      </w:r>
    </w:p>
    <w:p w:rsidR="00AE278C" w:rsidRPr="00AE278C" w:rsidRDefault="00AE278C" w:rsidP="00AE278C">
      <w:pPr>
        <w:spacing w:after="0" w:line="240" w:lineRule="auto"/>
        <w:rPr>
          <w:rFonts w:ascii="Times New Roman" w:eastAsia="Times New Roman" w:hAnsi="Times New Roman" w:cs="Times New Roman"/>
        </w:rPr>
        <w:sectPr w:rsidR="00AE278C" w:rsidRPr="00AE278C">
          <w:pgSz w:w="11910" w:h="16840"/>
          <w:pgMar w:top="480" w:right="460" w:bottom="280" w:left="460" w:header="720" w:footer="720" w:gutter="0"/>
          <w:cols w:space="720"/>
        </w:sectPr>
      </w:pP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64" w:after="0" w:line="240" w:lineRule="auto"/>
        <w:ind w:right="106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lastRenderedPageBreak/>
        <w:t>последовательно обсудить преимущества и недостатки каждого предложения (предложения,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неприемлемые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для одной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из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сторон, отпадают);</w:t>
      </w:r>
    </w:p>
    <w:p w:rsidR="00AE278C" w:rsidRPr="00AE278C" w:rsidRDefault="00AE278C" w:rsidP="00AE278C">
      <w:pPr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</w:rPr>
      </w:pPr>
      <w:r w:rsidRPr="00AE278C">
        <w:rPr>
          <w:rFonts w:ascii="Times New Roman" w:eastAsia="Times New Roman" w:hAnsi="Times New Roman" w:cs="Times New Roman"/>
          <w:sz w:val="24"/>
        </w:rPr>
        <w:t>принять решение, против которого не возникает возражений (это не означает, что стороны</w:t>
      </w:r>
      <w:r w:rsidRPr="00AE27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обязательно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будут полностью</w:t>
      </w:r>
      <w:r w:rsidRPr="00AE27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</w:rPr>
        <w:t>удовлетворены им).</w:t>
      </w:r>
    </w:p>
    <w:p w:rsidR="00AE278C" w:rsidRPr="00AE278C" w:rsidRDefault="00AE278C" w:rsidP="00AE278C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8C">
        <w:rPr>
          <w:rFonts w:ascii="Times New Roman" w:eastAsia="Times New Roman" w:hAnsi="Times New Roman" w:cs="Times New Roman"/>
          <w:sz w:val="24"/>
          <w:szCs w:val="24"/>
        </w:rPr>
        <w:t>Не менее важной задачей является профилактика возникновения</w:t>
      </w:r>
      <w:r w:rsidRPr="00AE278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конфликтных ситуаций, для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чего могут быть организованы соответствующие игры, беседы, драматизации. Их цель — научить детей</w:t>
      </w:r>
      <w:r w:rsidRPr="00AE278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желания,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понятным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образом.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Педагогу следует стремиться к тому, чтобы дети были восприимчивы к чувствам, желаниям и мнениям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совпадающим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E27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E278C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собственными.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E278C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интересным,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скучным,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красивым,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безобразным,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обычным,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странным,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плохим,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хорошим.)</w:t>
      </w:r>
      <w:proofErr w:type="gramEnd"/>
    </w:p>
    <w:p w:rsidR="00AE278C" w:rsidRPr="00AE278C" w:rsidRDefault="00AE278C" w:rsidP="00AE278C">
      <w:pPr>
        <w:widowControl w:val="0"/>
        <w:autoSpaceDE w:val="0"/>
        <w:autoSpaceDN w:val="0"/>
        <w:spacing w:after="0" w:line="240" w:lineRule="auto"/>
        <w:ind w:left="107" w:right="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8C">
        <w:rPr>
          <w:rFonts w:ascii="Times New Roman" w:eastAsia="Times New Roman" w:hAnsi="Times New Roman" w:cs="Times New Roman"/>
          <w:sz w:val="24"/>
          <w:szCs w:val="24"/>
        </w:rPr>
        <w:t>Для этого могут быть применены активные игры, требующие согласованности действий игроков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(«кошки-мышки», различные эстафеты), оказания взаимопомощи, приложения коллективных усилий.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278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пытаться найти решения, иногда выступая в качестве посредника. (Педагог предлагает лишь часть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окончательный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находят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сами.)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полезно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необходимостью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чем-то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поделиться,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очередность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панно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кисточек,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ножниц,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карандашей</w:t>
      </w:r>
      <w:r w:rsidRPr="00AE2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дается меньше,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AE278C" w:rsidRPr="00AE278C" w:rsidRDefault="00AE278C" w:rsidP="00AE278C">
      <w:pPr>
        <w:widowControl w:val="0"/>
        <w:autoSpaceDE w:val="0"/>
        <w:autoSpaceDN w:val="0"/>
        <w:spacing w:after="0" w:line="240" w:lineRule="auto"/>
        <w:ind w:left="107" w:right="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8C">
        <w:rPr>
          <w:rFonts w:ascii="Times New Roman" w:eastAsia="Times New Roman" w:hAnsi="Times New Roman" w:cs="Times New Roman"/>
          <w:sz w:val="24"/>
          <w:szCs w:val="24"/>
        </w:rPr>
        <w:t>Иными словами, не следует всеми силами стремиться предотвращать возможные конфликты,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чему-то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неприятному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обременительному.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конфликтные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 xml:space="preserve">ситуации (несколько детей одновременно </w:t>
      </w:r>
      <w:proofErr w:type="gramStart"/>
      <w:r w:rsidRPr="00AE278C">
        <w:rPr>
          <w:rFonts w:ascii="Times New Roman" w:eastAsia="Times New Roman" w:hAnsi="Times New Roman" w:cs="Times New Roman"/>
          <w:sz w:val="24"/>
          <w:szCs w:val="24"/>
        </w:rPr>
        <w:t>хотят играть с одной игрушкой и никто не хочет</w:t>
      </w:r>
      <w:proofErr w:type="gramEnd"/>
      <w:r w:rsidRPr="00AE278C">
        <w:rPr>
          <w:rFonts w:ascii="Times New Roman" w:eastAsia="Times New Roman" w:hAnsi="Times New Roman" w:cs="Times New Roman"/>
          <w:sz w:val="24"/>
          <w:szCs w:val="24"/>
        </w:rPr>
        <w:t xml:space="preserve"> уступить)</w:t>
      </w:r>
      <w:r w:rsidRPr="00AE27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AE27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использовать для приобретения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E27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278C">
        <w:rPr>
          <w:rFonts w:ascii="Times New Roman" w:eastAsia="Times New Roman" w:hAnsi="Times New Roman" w:cs="Times New Roman"/>
          <w:sz w:val="24"/>
          <w:szCs w:val="24"/>
        </w:rPr>
        <w:t>опыта разрешения конфликтов.</w:t>
      </w:r>
    </w:p>
    <w:p w:rsidR="003D1F5B" w:rsidRDefault="003D1F5B">
      <w:bookmarkStart w:id="0" w:name="_GoBack"/>
      <w:bookmarkEnd w:id="0"/>
    </w:p>
    <w:sectPr w:rsidR="003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4B1"/>
    <w:multiLevelType w:val="hybridMultilevel"/>
    <w:tmpl w:val="C98A2C2C"/>
    <w:lvl w:ilvl="0" w:tplc="16CAC12A">
      <w:numFmt w:val="bullet"/>
      <w:lvlText w:val="•"/>
      <w:lvlJc w:val="left"/>
      <w:pPr>
        <w:ind w:left="107" w:hanging="284"/>
      </w:pPr>
      <w:rPr>
        <w:w w:val="99"/>
        <w:lang w:val="ru-RU" w:eastAsia="en-US" w:bidi="ar-SA"/>
      </w:rPr>
    </w:lvl>
    <w:lvl w:ilvl="1" w:tplc="1F1CEB4A">
      <w:numFmt w:val="bullet"/>
      <w:lvlText w:val="•"/>
      <w:lvlJc w:val="left"/>
      <w:pPr>
        <w:ind w:left="1188" w:hanging="284"/>
      </w:pPr>
      <w:rPr>
        <w:lang w:val="ru-RU" w:eastAsia="en-US" w:bidi="ar-SA"/>
      </w:rPr>
    </w:lvl>
    <w:lvl w:ilvl="2" w:tplc="FA38FFE8">
      <w:numFmt w:val="bullet"/>
      <w:lvlText w:val="•"/>
      <w:lvlJc w:val="left"/>
      <w:pPr>
        <w:ind w:left="2277" w:hanging="284"/>
      </w:pPr>
      <w:rPr>
        <w:lang w:val="ru-RU" w:eastAsia="en-US" w:bidi="ar-SA"/>
      </w:rPr>
    </w:lvl>
    <w:lvl w:ilvl="3" w:tplc="F7CE6308">
      <w:numFmt w:val="bullet"/>
      <w:lvlText w:val="•"/>
      <w:lvlJc w:val="left"/>
      <w:pPr>
        <w:ind w:left="3366" w:hanging="284"/>
      </w:pPr>
      <w:rPr>
        <w:lang w:val="ru-RU" w:eastAsia="en-US" w:bidi="ar-SA"/>
      </w:rPr>
    </w:lvl>
    <w:lvl w:ilvl="4" w:tplc="90AC97A8">
      <w:numFmt w:val="bullet"/>
      <w:lvlText w:val="•"/>
      <w:lvlJc w:val="left"/>
      <w:pPr>
        <w:ind w:left="4455" w:hanging="284"/>
      </w:pPr>
      <w:rPr>
        <w:lang w:val="ru-RU" w:eastAsia="en-US" w:bidi="ar-SA"/>
      </w:rPr>
    </w:lvl>
    <w:lvl w:ilvl="5" w:tplc="73C6F14E">
      <w:numFmt w:val="bullet"/>
      <w:lvlText w:val="•"/>
      <w:lvlJc w:val="left"/>
      <w:pPr>
        <w:ind w:left="5543" w:hanging="284"/>
      </w:pPr>
      <w:rPr>
        <w:lang w:val="ru-RU" w:eastAsia="en-US" w:bidi="ar-SA"/>
      </w:rPr>
    </w:lvl>
    <w:lvl w:ilvl="6" w:tplc="C43A66F2">
      <w:numFmt w:val="bullet"/>
      <w:lvlText w:val="•"/>
      <w:lvlJc w:val="left"/>
      <w:pPr>
        <w:ind w:left="6632" w:hanging="284"/>
      </w:pPr>
      <w:rPr>
        <w:lang w:val="ru-RU" w:eastAsia="en-US" w:bidi="ar-SA"/>
      </w:rPr>
    </w:lvl>
    <w:lvl w:ilvl="7" w:tplc="CC5C99DA">
      <w:numFmt w:val="bullet"/>
      <w:lvlText w:val="•"/>
      <w:lvlJc w:val="left"/>
      <w:pPr>
        <w:ind w:left="7721" w:hanging="284"/>
      </w:pPr>
      <w:rPr>
        <w:lang w:val="ru-RU" w:eastAsia="en-US" w:bidi="ar-SA"/>
      </w:rPr>
    </w:lvl>
    <w:lvl w:ilvl="8" w:tplc="E0D870FA">
      <w:numFmt w:val="bullet"/>
      <w:lvlText w:val="•"/>
      <w:lvlJc w:val="left"/>
      <w:pPr>
        <w:ind w:left="8810" w:hanging="284"/>
      </w:pPr>
      <w:rPr>
        <w:lang w:val="ru-RU" w:eastAsia="en-US" w:bidi="ar-SA"/>
      </w:rPr>
    </w:lvl>
  </w:abstractNum>
  <w:abstractNum w:abstractNumId="1">
    <w:nsid w:val="5DD50BAF"/>
    <w:multiLevelType w:val="multilevel"/>
    <w:tmpl w:val="3352540E"/>
    <w:lvl w:ilvl="0">
      <w:start w:val="5"/>
      <w:numFmt w:val="decimal"/>
      <w:lvlText w:val="%1"/>
      <w:lvlJc w:val="left"/>
      <w:pPr>
        <w:ind w:left="107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5"/>
      </w:pPr>
      <w:rPr>
        <w:b/>
        <w:bCs/>
        <w:i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7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425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0F"/>
    <w:rsid w:val="003D1F5B"/>
    <w:rsid w:val="00716C0F"/>
    <w:rsid w:val="00A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2</cp:revision>
  <dcterms:created xsi:type="dcterms:W3CDTF">2024-04-27T07:21:00Z</dcterms:created>
  <dcterms:modified xsi:type="dcterms:W3CDTF">2024-04-27T07:21:00Z</dcterms:modified>
</cp:coreProperties>
</file>